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246649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874BAF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0A4951" w:rsidRPr="000A4951" w:rsidRDefault="003A741C" w:rsidP="003A741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B05F9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B05F9B" w:rsidRPr="00B05F9B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B05F9B">
        <w:rPr>
          <w:rFonts w:ascii="Times New Roman" w:hAnsi="Times New Roman"/>
          <w:b/>
          <w:sz w:val="28"/>
          <w:szCs w:val="28"/>
          <w:u w:val="single"/>
        </w:rPr>
        <w:t>»</w:t>
      </w:r>
      <w:r w:rsidR="00B05F9B" w:rsidRPr="00B05F9B">
        <w:rPr>
          <w:rFonts w:ascii="Times New Roman" w:hAnsi="Times New Roman"/>
          <w:b/>
          <w:sz w:val="28"/>
          <w:szCs w:val="28"/>
          <w:u w:val="single"/>
        </w:rPr>
        <w:t xml:space="preserve">  березня </w:t>
      </w:r>
      <w:r w:rsidRPr="00B05F9B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6343F" w:rsidRPr="00B05F9B">
        <w:rPr>
          <w:rFonts w:ascii="Times New Roman" w:hAnsi="Times New Roman"/>
          <w:b/>
          <w:sz w:val="28"/>
          <w:szCs w:val="28"/>
          <w:u w:val="single"/>
        </w:rPr>
        <w:t>6</w:t>
      </w:r>
      <w:r w:rsidRPr="00B05F9B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0A4951">
        <w:rPr>
          <w:rFonts w:ascii="Times New Roman" w:hAnsi="Times New Roman"/>
          <w:sz w:val="24"/>
          <w:szCs w:val="24"/>
        </w:rPr>
        <w:tab/>
      </w:r>
      <w:r w:rsidR="00936B16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B05F9B" w:rsidRPr="00B05F9B">
        <w:rPr>
          <w:rFonts w:ascii="Times New Roman" w:hAnsi="Times New Roman"/>
          <w:b/>
          <w:sz w:val="28"/>
          <w:szCs w:val="28"/>
          <w:u w:val="single"/>
        </w:rPr>
        <w:t>№ 2</w:t>
      </w:r>
      <w:r w:rsidR="000A4951">
        <w:rPr>
          <w:rFonts w:ascii="Times New Roman" w:hAnsi="Times New Roman"/>
          <w:b/>
          <w:sz w:val="28"/>
          <w:szCs w:val="28"/>
          <w:u w:val="single"/>
        </w:rPr>
        <w:t>5</w:t>
      </w:r>
      <w:r w:rsidR="00B05F9B" w:rsidRPr="00B05F9B">
        <w:rPr>
          <w:rFonts w:ascii="Times New Roman" w:hAnsi="Times New Roman"/>
          <w:b/>
          <w:sz w:val="28"/>
          <w:szCs w:val="28"/>
          <w:u w:val="single"/>
        </w:rPr>
        <w:t>-120-VIII</w:t>
      </w:r>
    </w:p>
    <w:p w:rsidR="003247F1" w:rsidRDefault="0010410C" w:rsidP="00D309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Про </w:t>
      </w:r>
      <w:r w:rsidR="00047344">
        <w:rPr>
          <w:rFonts w:ascii="Times New Roman" w:hAnsi="Times New Roman"/>
          <w:b/>
          <w:sz w:val="28"/>
          <w:szCs w:val="28"/>
        </w:rPr>
        <w:t>прийняття в комунальну власність Переяславської міської територіальної громади благодійної допомоги -</w:t>
      </w:r>
      <w:r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047344">
        <w:rPr>
          <w:rFonts w:ascii="Times New Roman" w:hAnsi="Times New Roman"/>
          <w:b/>
          <w:sz w:val="28"/>
          <w:szCs w:val="28"/>
        </w:rPr>
        <w:t xml:space="preserve">дизель-генератора </w:t>
      </w:r>
    </w:p>
    <w:p w:rsidR="003F6813" w:rsidRDefault="00047344" w:rsidP="00D309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DE</w:t>
      </w:r>
      <w:r w:rsidRPr="00047344">
        <w:rPr>
          <w:rFonts w:ascii="Times New Roman" w:hAnsi="Times New Roman"/>
          <w:b/>
          <w:sz w:val="28"/>
          <w:szCs w:val="28"/>
        </w:rPr>
        <w:t>-45</w:t>
      </w:r>
      <w:r>
        <w:rPr>
          <w:rFonts w:ascii="Times New Roman" w:hAnsi="Times New Roman"/>
          <w:b/>
          <w:sz w:val="28"/>
          <w:szCs w:val="28"/>
          <w:lang w:val="en-US"/>
        </w:rPr>
        <w:t>PYS</w:t>
      </w:r>
      <w:r w:rsidRPr="0004734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та передачу його відділу освіти Переяславської міської ради на праві узуфрукта комунального майна </w:t>
      </w:r>
    </w:p>
    <w:p w:rsidR="00246649" w:rsidRDefault="00246649" w:rsidP="003247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0410C" w:rsidRPr="00B74EE6" w:rsidRDefault="0010410C" w:rsidP="003247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E4C8C">
        <w:rPr>
          <w:rFonts w:ascii="Times New Roman" w:hAnsi="Times New Roman"/>
          <w:sz w:val="28"/>
          <w:szCs w:val="28"/>
        </w:rPr>
        <w:t xml:space="preserve">  </w:t>
      </w:r>
      <w:r w:rsidR="00484470" w:rsidRPr="008E4C8C">
        <w:rPr>
          <w:rFonts w:ascii="Times New Roman" w:hAnsi="Times New Roman"/>
          <w:sz w:val="28"/>
          <w:szCs w:val="28"/>
        </w:rPr>
        <w:t xml:space="preserve">   </w:t>
      </w:r>
      <w:r w:rsidRPr="008E4C8C">
        <w:rPr>
          <w:rFonts w:ascii="Times New Roman" w:hAnsi="Times New Roman"/>
          <w:sz w:val="28"/>
          <w:szCs w:val="28"/>
        </w:rPr>
        <w:t xml:space="preserve"> </w:t>
      </w:r>
      <w:r w:rsidR="007E1A41">
        <w:rPr>
          <w:rFonts w:ascii="Times New Roman" w:hAnsi="Times New Roman"/>
          <w:sz w:val="28"/>
          <w:szCs w:val="28"/>
        </w:rPr>
        <w:t xml:space="preserve"> У зв’язку з передачею Переясл</w:t>
      </w:r>
      <w:r w:rsidR="003247F1">
        <w:rPr>
          <w:rFonts w:ascii="Times New Roman" w:hAnsi="Times New Roman"/>
          <w:sz w:val="28"/>
          <w:szCs w:val="28"/>
        </w:rPr>
        <w:t xml:space="preserve">авській міській територіальній громаді благодійної допомоги - </w:t>
      </w:r>
      <w:r w:rsidR="003247F1">
        <w:rPr>
          <w:rFonts w:ascii="Times New Roman" w:hAnsi="Times New Roman"/>
          <w:b/>
          <w:sz w:val="28"/>
          <w:szCs w:val="28"/>
        </w:rPr>
        <w:t xml:space="preserve">дизель-генератора </w:t>
      </w:r>
      <w:r w:rsidR="003247F1">
        <w:rPr>
          <w:rFonts w:ascii="Times New Roman" w:hAnsi="Times New Roman"/>
          <w:b/>
          <w:sz w:val="28"/>
          <w:szCs w:val="28"/>
          <w:lang w:val="en-US"/>
        </w:rPr>
        <w:t>DE</w:t>
      </w:r>
      <w:r w:rsidR="003247F1" w:rsidRPr="00047344">
        <w:rPr>
          <w:rFonts w:ascii="Times New Roman" w:hAnsi="Times New Roman"/>
          <w:b/>
          <w:sz w:val="28"/>
          <w:szCs w:val="28"/>
        </w:rPr>
        <w:t>-45</w:t>
      </w:r>
      <w:r w:rsidR="003247F1">
        <w:rPr>
          <w:rFonts w:ascii="Times New Roman" w:hAnsi="Times New Roman"/>
          <w:b/>
          <w:sz w:val="28"/>
          <w:szCs w:val="28"/>
          <w:lang w:val="en-US"/>
        </w:rPr>
        <w:t>PYS</w:t>
      </w:r>
      <w:r w:rsidR="003247F1">
        <w:rPr>
          <w:rFonts w:ascii="Times New Roman" w:hAnsi="Times New Roman"/>
          <w:b/>
          <w:sz w:val="28"/>
          <w:szCs w:val="28"/>
        </w:rPr>
        <w:t xml:space="preserve"> </w:t>
      </w:r>
      <w:r w:rsidR="003247F1" w:rsidRPr="003247F1">
        <w:rPr>
          <w:rFonts w:ascii="Times New Roman" w:hAnsi="Times New Roman"/>
          <w:sz w:val="28"/>
          <w:szCs w:val="28"/>
        </w:rPr>
        <w:t>Представництвом Тайбею в Польщі</w:t>
      </w:r>
      <w:r w:rsidR="008E4C8C">
        <w:rPr>
          <w:rFonts w:ascii="Times New Roman" w:hAnsi="Times New Roman"/>
          <w:sz w:val="28"/>
          <w:szCs w:val="28"/>
        </w:rPr>
        <w:t xml:space="preserve">, </w:t>
      </w:r>
      <w:r w:rsidR="003247F1">
        <w:rPr>
          <w:rFonts w:ascii="Times New Roman" w:hAnsi="Times New Roman"/>
          <w:sz w:val="28"/>
          <w:szCs w:val="28"/>
        </w:rPr>
        <w:t xml:space="preserve">з метою використання його за визначеним благодійником цільовим призначенням, </w:t>
      </w:r>
      <w:r w:rsidR="007E1A41" w:rsidRPr="006648CA">
        <w:rPr>
          <w:rFonts w:ascii="Times New Roman" w:hAnsi="Times New Roman"/>
          <w:sz w:val="28"/>
          <w:szCs w:val="28"/>
        </w:rPr>
        <w:t>відповідно до</w:t>
      </w:r>
      <w:r w:rsidR="003247F1">
        <w:rPr>
          <w:rFonts w:ascii="Times New Roman" w:hAnsi="Times New Roman"/>
          <w:sz w:val="28"/>
          <w:szCs w:val="28"/>
        </w:rPr>
        <w:t xml:space="preserve"> Закону України «Про благодійну діяльність та благодійні організації»,</w:t>
      </w:r>
      <w:r w:rsidR="007E1A41" w:rsidRPr="006648CA">
        <w:rPr>
          <w:rFonts w:ascii="Times New Roman" w:hAnsi="Times New Roman"/>
          <w:sz w:val="28"/>
          <w:szCs w:val="28"/>
        </w:rPr>
        <w:t xml:space="preserve"> частини 5 статті 16, пункту 31частини 1статті 26, частини 2 статті 60 Закону України «Про місцеве самоврядування в Україні»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, Порядк</w:t>
      </w:r>
      <w:r w:rsidR="003247F1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передачі державного та комунального майна на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праві узуфрукта державного або комунального майна, здійснення контролю за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використанням такого майна, затверджен</w:t>
      </w:r>
      <w:r w:rsidR="003247F1">
        <w:rPr>
          <w:rFonts w:ascii="Times New Roman" w:eastAsiaTheme="minorHAnsi" w:hAnsi="Times New Roman"/>
          <w:sz w:val="28"/>
          <w:szCs w:val="28"/>
          <w:lang w:eastAsia="en-US"/>
        </w:rPr>
        <w:t>ого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постановою Кабінету Міністрів України від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08.09.2025 р. № 1103 (далі – Порядок № 1103),</w:t>
      </w:r>
      <w:r w:rsidRPr="00147F5B">
        <w:rPr>
          <w:rFonts w:ascii="Times New Roman" w:hAnsi="Times New Roman"/>
          <w:sz w:val="28"/>
          <w:szCs w:val="28"/>
        </w:rPr>
        <w:t xml:space="preserve"> міська рада</w:t>
      </w:r>
      <w:r w:rsidRPr="00B74EE6">
        <w:rPr>
          <w:rFonts w:ascii="Times New Roman" w:hAnsi="Times New Roman"/>
          <w:sz w:val="28"/>
          <w:szCs w:val="28"/>
        </w:rPr>
        <w:t xml:space="preserve"> </w:t>
      </w:r>
    </w:p>
    <w:p w:rsidR="0010410C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3247F1" w:rsidRPr="005839E0" w:rsidRDefault="005839E0" w:rsidP="005839E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</w:t>
      </w:r>
      <w:r w:rsidR="003247F1" w:rsidRPr="005839E0">
        <w:rPr>
          <w:rFonts w:ascii="Times New Roman" w:hAnsi="Times New Roman"/>
          <w:sz w:val="28"/>
          <w:szCs w:val="28"/>
        </w:rPr>
        <w:t xml:space="preserve">Прийняти безоплатно у комунальну власність Переяславської міської територіальної громади благодійну допомогу : </w:t>
      </w:r>
      <w:r w:rsidR="003247F1" w:rsidRPr="005839E0">
        <w:rPr>
          <w:rFonts w:ascii="Times New Roman" w:hAnsi="Times New Roman"/>
          <w:b/>
          <w:sz w:val="28"/>
          <w:szCs w:val="28"/>
        </w:rPr>
        <w:t xml:space="preserve">дизель-генератор </w:t>
      </w:r>
      <w:r w:rsidR="003247F1" w:rsidRPr="005839E0">
        <w:rPr>
          <w:rFonts w:ascii="Times New Roman" w:hAnsi="Times New Roman"/>
          <w:b/>
          <w:sz w:val="28"/>
          <w:szCs w:val="28"/>
          <w:lang w:val="en-US"/>
        </w:rPr>
        <w:t>DE</w:t>
      </w:r>
      <w:r w:rsidR="003247F1" w:rsidRPr="005839E0">
        <w:rPr>
          <w:rFonts w:ascii="Times New Roman" w:hAnsi="Times New Roman"/>
          <w:b/>
          <w:sz w:val="28"/>
          <w:szCs w:val="28"/>
        </w:rPr>
        <w:t>-45</w:t>
      </w:r>
      <w:r w:rsidR="003247F1" w:rsidRPr="005839E0">
        <w:rPr>
          <w:rFonts w:ascii="Times New Roman" w:hAnsi="Times New Roman"/>
          <w:b/>
          <w:sz w:val="28"/>
          <w:szCs w:val="28"/>
          <w:lang w:val="en-US"/>
        </w:rPr>
        <w:t>PYS</w:t>
      </w:r>
      <w:r w:rsidR="003247F1" w:rsidRPr="005839E0">
        <w:rPr>
          <w:rFonts w:ascii="Times New Roman" w:hAnsi="Times New Roman"/>
          <w:b/>
          <w:sz w:val="28"/>
          <w:szCs w:val="28"/>
        </w:rPr>
        <w:t>,</w:t>
      </w:r>
      <w:r w:rsidRPr="005839E0">
        <w:rPr>
          <w:rFonts w:ascii="Times New Roman" w:hAnsi="Times New Roman"/>
          <w:b/>
          <w:sz w:val="28"/>
          <w:szCs w:val="28"/>
        </w:rPr>
        <w:t xml:space="preserve"> </w:t>
      </w:r>
      <w:r w:rsidR="003247F1" w:rsidRPr="005839E0">
        <w:rPr>
          <w:rFonts w:ascii="Times New Roman" w:hAnsi="Times New Roman"/>
          <w:sz w:val="28"/>
          <w:szCs w:val="28"/>
        </w:rPr>
        <w:t>загальн</w:t>
      </w:r>
      <w:r w:rsidRPr="005839E0">
        <w:rPr>
          <w:rFonts w:ascii="Times New Roman" w:hAnsi="Times New Roman"/>
          <w:sz w:val="28"/>
          <w:szCs w:val="28"/>
        </w:rPr>
        <w:t>а</w:t>
      </w:r>
      <w:r w:rsidR="003247F1" w:rsidRPr="005839E0">
        <w:rPr>
          <w:rFonts w:ascii="Times New Roman" w:hAnsi="Times New Roman"/>
          <w:sz w:val="28"/>
          <w:szCs w:val="28"/>
        </w:rPr>
        <w:t xml:space="preserve"> вартість 305407,08 грн.</w:t>
      </w:r>
    </w:p>
    <w:p w:rsidR="005839E0" w:rsidRDefault="005839E0" w:rsidP="005839E0">
      <w:pPr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839E0">
        <w:rPr>
          <w:rFonts w:ascii="Times New Roman" w:hAnsi="Times New Roman"/>
          <w:sz w:val="28"/>
          <w:szCs w:val="28"/>
        </w:rPr>
        <w:t>Передати майно, вказане в п. 1 цього рішення на баланс відділу освіти Переяславської міської ради.</w:t>
      </w:r>
    </w:p>
    <w:p w:rsidR="00193872" w:rsidRPr="005839E0" w:rsidRDefault="00193872" w:rsidP="005839E0">
      <w:pPr>
        <w:spacing w:after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Виконавчому комітету Переяславської міської ради та відділу освіти</w:t>
      </w:r>
      <w:r w:rsidR="00D30195">
        <w:rPr>
          <w:rFonts w:ascii="Times New Roman" w:hAnsi="Times New Roman"/>
          <w:sz w:val="28"/>
          <w:szCs w:val="28"/>
        </w:rPr>
        <w:t xml:space="preserve"> Переяславської міської ради оформити акт приймання-передачі майна.</w:t>
      </w:r>
    </w:p>
    <w:p w:rsidR="00D85B49" w:rsidRPr="005839E0" w:rsidRDefault="001A7F4A" w:rsidP="00302E4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9387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6943F7">
        <w:rPr>
          <w:rFonts w:ascii="Times New Roman" w:hAnsi="Times New Roman"/>
          <w:sz w:val="28"/>
          <w:szCs w:val="28"/>
        </w:rPr>
        <w:t xml:space="preserve">Встановити безстроково право узуфрукта комунального майна </w:t>
      </w:r>
      <w:r w:rsidR="00147F5B" w:rsidRPr="0088560A">
        <w:rPr>
          <w:rFonts w:ascii="Times New Roman" w:hAnsi="Times New Roman"/>
          <w:sz w:val="28"/>
          <w:szCs w:val="28"/>
        </w:rPr>
        <w:t xml:space="preserve"> </w:t>
      </w:r>
      <w:r w:rsidR="000A23C5">
        <w:rPr>
          <w:rFonts w:ascii="Times New Roman" w:hAnsi="Times New Roman"/>
          <w:sz w:val="28"/>
          <w:szCs w:val="28"/>
        </w:rPr>
        <w:t xml:space="preserve">для </w:t>
      </w:r>
      <w:r w:rsidR="005839E0">
        <w:rPr>
          <w:rFonts w:ascii="Times New Roman" w:hAnsi="Times New Roman"/>
          <w:sz w:val="28"/>
          <w:szCs w:val="28"/>
        </w:rPr>
        <w:t>відділу освіти</w:t>
      </w:r>
      <w:r w:rsidR="00147F5B" w:rsidRPr="0088560A">
        <w:rPr>
          <w:rFonts w:ascii="Times New Roman" w:hAnsi="Times New Roman"/>
          <w:sz w:val="28"/>
          <w:szCs w:val="28"/>
        </w:rPr>
        <w:t xml:space="preserve"> Переяславської міської ради</w:t>
      </w:r>
      <w:r w:rsidR="000A23C5">
        <w:rPr>
          <w:rFonts w:ascii="Times New Roman" w:hAnsi="Times New Roman"/>
          <w:sz w:val="28"/>
          <w:szCs w:val="28"/>
        </w:rPr>
        <w:t xml:space="preserve"> (код ЄДРПОУ</w:t>
      </w:r>
      <w:r w:rsidR="00302E43">
        <w:rPr>
          <w:rFonts w:ascii="Times New Roman" w:hAnsi="Times New Roman"/>
          <w:sz w:val="28"/>
          <w:szCs w:val="28"/>
        </w:rPr>
        <w:t xml:space="preserve">  </w:t>
      </w:r>
      <w:r w:rsidR="00302E43" w:rsidRPr="00302E43">
        <w:rPr>
          <w:rFonts w:ascii="Times New Roman" w:hAnsi="Times New Roman"/>
          <w:sz w:val="28"/>
          <w:szCs w:val="28"/>
        </w:rPr>
        <w:t>02143749</w:t>
      </w:r>
      <w:r w:rsidR="000A23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="0088560A">
        <w:rPr>
          <w:rFonts w:ascii="Times New Roman" w:hAnsi="Times New Roman"/>
          <w:sz w:val="28"/>
          <w:szCs w:val="28"/>
        </w:rPr>
        <w:t>,</w:t>
      </w:r>
      <w:r w:rsidR="00147F5B" w:rsidRPr="0088560A">
        <w:rPr>
          <w:rFonts w:ascii="Times New Roman" w:hAnsi="Times New Roman"/>
          <w:sz w:val="28"/>
          <w:szCs w:val="28"/>
        </w:rPr>
        <w:t xml:space="preserve"> </w:t>
      </w:r>
      <w:r w:rsid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="000A23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майн</w:t>
      </w:r>
      <w:r w:rsidR="005839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3F68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D85B49" w:rsidRPr="00D85B49">
        <w:rPr>
          <w:rFonts w:ascii="Times New Roman" w:hAnsi="Times New Roman"/>
          <w:b/>
          <w:sz w:val="28"/>
          <w:szCs w:val="28"/>
        </w:rPr>
        <w:t xml:space="preserve"> </w:t>
      </w:r>
      <w:r w:rsidR="00D85B49" w:rsidRPr="005839E0">
        <w:rPr>
          <w:rFonts w:ascii="Times New Roman" w:hAnsi="Times New Roman"/>
          <w:b/>
          <w:sz w:val="28"/>
          <w:szCs w:val="28"/>
        </w:rPr>
        <w:t xml:space="preserve">дизель-генератор </w:t>
      </w:r>
      <w:r w:rsidR="00D85B49" w:rsidRPr="005839E0">
        <w:rPr>
          <w:rFonts w:ascii="Times New Roman" w:hAnsi="Times New Roman"/>
          <w:b/>
          <w:sz w:val="28"/>
          <w:szCs w:val="28"/>
          <w:lang w:val="en-US"/>
        </w:rPr>
        <w:t>DE</w:t>
      </w:r>
      <w:r w:rsidR="00D85B49" w:rsidRPr="005839E0">
        <w:rPr>
          <w:rFonts w:ascii="Times New Roman" w:hAnsi="Times New Roman"/>
          <w:b/>
          <w:sz w:val="28"/>
          <w:szCs w:val="28"/>
        </w:rPr>
        <w:t>-45</w:t>
      </w:r>
      <w:r w:rsidR="00D85B49" w:rsidRPr="005839E0">
        <w:rPr>
          <w:rFonts w:ascii="Times New Roman" w:hAnsi="Times New Roman"/>
          <w:b/>
          <w:sz w:val="28"/>
          <w:szCs w:val="28"/>
          <w:lang w:val="en-US"/>
        </w:rPr>
        <w:t>PYS</w:t>
      </w:r>
      <w:r w:rsidR="00D85B49" w:rsidRPr="005839E0">
        <w:rPr>
          <w:rFonts w:ascii="Times New Roman" w:hAnsi="Times New Roman"/>
          <w:b/>
          <w:sz w:val="28"/>
          <w:szCs w:val="28"/>
        </w:rPr>
        <w:t xml:space="preserve">, </w:t>
      </w:r>
      <w:r w:rsidR="00D85B49" w:rsidRPr="005839E0">
        <w:rPr>
          <w:rFonts w:ascii="Times New Roman" w:hAnsi="Times New Roman"/>
          <w:sz w:val="28"/>
          <w:szCs w:val="28"/>
        </w:rPr>
        <w:t>загальна вартість 305407,08 грн.</w:t>
      </w:r>
    </w:p>
    <w:p w:rsidR="001A7F4A" w:rsidRDefault="00BE5A93" w:rsidP="003F6813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8560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Затвердити умови, на яких майно, зазначене в п.1 цього рішення (далі – майно) передається на праві узуфрукта комунального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майна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D85B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відділу освіти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Переяславської міської ради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(далі – у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зуфруктарій)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1A7F4A" w:rsidRDefault="001A7F4A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.1 Право узуфрукта встановлюється без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строково та виникає в 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зуфруктарія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 дня отримання ним цього рішення.</w:t>
      </w:r>
    </w:p>
    <w:p w:rsidR="00C204CE" w:rsidRDefault="001A7F4A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.2.  Цільовим призначенням майна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щодо якого встановлюється право узуфрукту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є</w:t>
      </w:r>
      <w:r w:rsidR="00650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6773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використання </w:t>
      </w:r>
      <w:r w:rsidR="00C204CE" w:rsidRPr="00C204CE">
        <w:rPr>
          <w:rFonts w:ascii="Times New Roman" w:hAnsi="Times New Roman"/>
          <w:sz w:val="28"/>
          <w:szCs w:val="28"/>
        </w:rPr>
        <w:t>як джерел</w:t>
      </w:r>
      <w:r w:rsidR="00C204CE">
        <w:rPr>
          <w:rFonts w:ascii="Times New Roman" w:hAnsi="Times New Roman"/>
          <w:sz w:val="28"/>
          <w:szCs w:val="28"/>
        </w:rPr>
        <w:t xml:space="preserve">а резервного </w:t>
      </w:r>
      <w:r w:rsidR="00C204CE" w:rsidRPr="00C204CE">
        <w:rPr>
          <w:rFonts w:ascii="Times New Roman" w:hAnsi="Times New Roman"/>
          <w:sz w:val="28"/>
          <w:szCs w:val="28"/>
        </w:rPr>
        <w:t>живлення для</w:t>
      </w:r>
      <w:r w:rsidR="004D0ECC">
        <w:rPr>
          <w:rFonts w:ascii="Times New Roman" w:hAnsi="Times New Roman"/>
          <w:sz w:val="28"/>
          <w:szCs w:val="28"/>
        </w:rPr>
        <w:t xml:space="preserve"> підтримання </w:t>
      </w:r>
      <w:r w:rsidR="004D0ECC">
        <w:rPr>
          <w:rFonts w:ascii="Times New Roman" w:hAnsi="Times New Roman"/>
          <w:sz w:val="28"/>
          <w:szCs w:val="28"/>
        </w:rPr>
        <w:lastRenderedPageBreak/>
        <w:t>критично важливих систем</w:t>
      </w:r>
      <w:r w:rsidR="00C204CE" w:rsidRPr="00C204CE">
        <w:rPr>
          <w:rFonts w:ascii="Times New Roman" w:hAnsi="Times New Roman"/>
          <w:sz w:val="28"/>
          <w:szCs w:val="28"/>
        </w:rPr>
        <w:t xml:space="preserve"> </w:t>
      </w:r>
      <w:r w:rsidR="004D0ECC">
        <w:rPr>
          <w:rFonts w:ascii="Times New Roman" w:hAnsi="Times New Roman"/>
          <w:sz w:val="28"/>
          <w:szCs w:val="28"/>
        </w:rPr>
        <w:t>п</w:t>
      </w:r>
      <w:r w:rsidR="004D0ECC" w:rsidRPr="00C204CE">
        <w:rPr>
          <w:rFonts w:ascii="Times New Roman" w:hAnsi="Times New Roman"/>
          <w:sz w:val="28"/>
          <w:szCs w:val="28"/>
        </w:rPr>
        <w:t xml:space="preserve">ід час відключень електроенергії </w:t>
      </w:r>
      <w:r w:rsidR="004D0ECC">
        <w:rPr>
          <w:rFonts w:ascii="Times New Roman" w:hAnsi="Times New Roman"/>
          <w:sz w:val="28"/>
          <w:szCs w:val="28"/>
        </w:rPr>
        <w:t xml:space="preserve">задля </w:t>
      </w:r>
      <w:r w:rsidR="0019387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204CE" w:rsidRPr="00C204CE">
        <w:rPr>
          <w:rFonts w:ascii="Times New Roman" w:hAnsi="Times New Roman"/>
          <w:sz w:val="28"/>
          <w:szCs w:val="28"/>
        </w:rPr>
        <w:t>забезпечення безперервного освітнього процесу</w:t>
      </w:r>
      <w:r w:rsidR="00C204CE" w:rsidRPr="00C204CE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.</w:t>
      </w:r>
    </w:p>
    <w:p w:rsidR="001A7F4A" w:rsidRDefault="00F75120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.3 Узуфруктарій має право:</w:t>
      </w:r>
    </w:p>
    <w:p w:rsidR="00A0206B" w:rsidRPr="00A0206B" w:rsidRDefault="00A0206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</w:t>
      </w:r>
      <w:r w:rsidRPr="00A0206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особисто володіти та користуватися майном, </w:t>
      </w:r>
      <w:r w:rsidRPr="00A02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відповідно до умов, визначених цим рішенням</w:t>
      </w:r>
      <w:r w:rsidRPr="00A0206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, </w:t>
      </w:r>
    </w:p>
    <w:p w:rsidR="00975E12" w:rsidRDefault="003D63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вживати заходів для відшкодування шкоди, завданої </w:t>
      </w:r>
      <w:r w:rsidR="00FF5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власником або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третьою особою майну, щодо якого встановлено узуфрукт комунального майна;</w:t>
      </w:r>
    </w:p>
    <w:p w:rsidR="00F75120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- самостійно приймати рішення з питань організації діяльності щодо безаварійної експлуатації майна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75E12" w:rsidRDefault="00171370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.4 Узуфруктарій зобов’язаний: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використовувати </w:t>
      </w:r>
      <w:r w:rsidR="00C204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майно за цільовим призначенням, дотримуючись інструкції з його використання;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утримувати майно в належному стані та не допускати погіршення стану майна;</w:t>
      </w:r>
    </w:p>
    <w:p w:rsidR="00D5010F" w:rsidRDefault="00D5010F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</w:t>
      </w:r>
      <w:r w:rsidR="0049217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нести витрати, пов’язані з утриманням, користуванням та обслуговуванням майна;</w:t>
      </w:r>
    </w:p>
    <w:p w:rsidR="0068565B" w:rsidRDefault="00975E12" w:rsidP="006E4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56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 xml:space="preserve">забезпечувати проведення щорічної інвентаризації 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 xml:space="preserve">айна в 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>становленому законодавством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>порядку</w:t>
      </w:r>
      <w:r w:rsidR="003F45C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3F45C9" w:rsidRDefault="003F45C9" w:rsidP="00652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</w:t>
      </w:r>
      <w:r w:rsidR="00193872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Право власності на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айно належить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="001C67CA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реяславській міській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територіальній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громаді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особі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міської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ади. Прийняття цього рішення не змінює права власності на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м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айно, передане у володіння та користування узуфруктарію. 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Узуфруктарію встановлюються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обмеження щодо використання майна, передбачені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ч. 5 ст. 60-1 Закону України «Про місцеве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D207C0" w:rsidRDefault="007F52DB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</w:t>
      </w:r>
      <w:r w:rsidR="00193872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7F52DB">
        <w:rPr>
          <w:rFonts w:ascii="T3Font_25" w:eastAsiaTheme="minorHAnsi" w:hAnsi="T3Font_25" w:cs="T3Font_25"/>
          <w:sz w:val="24"/>
          <w:szCs w:val="24"/>
          <w:lang w:eastAsia="en-US"/>
        </w:rPr>
        <w:t xml:space="preserve"> </w:t>
      </w:r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>Узуфрукт комунального майна може бути припинено достроково за пропозицією узуфруктарія</w:t>
      </w:r>
      <w:r w:rsidR="00D67774">
        <w:rPr>
          <w:rFonts w:ascii="T3Font_25" w:eastAsiaTheme="minorHAnsi" w:hAnsi="T3Font_25" w:cs="T3Font_25"/>
          <w:sz w:val="24"/>
          <w:szCs w:val="24"/>
          <w:lang w:eastAsia="en-US"/>
        </w:rPr>
        <w:t xml:space="preserve">. 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Дострокове припинення права узуфрукту комунального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>айна за ініціативою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ади здійснюється у порядку, встановленому п. 13 Порядку №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1103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, у разі </w:t>
      </w:r>
      <w:r w:rsidR="00D207C0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припинення узуфруктарія в результаті його ліквідації;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загибелі або істотного пошкодження </w:t>
      </w:r>
      <w:r w:rsidR="00F35029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 (у разі встановлення Радою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або визначеним нею органом (особою) технічної неможливості або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економічної недоцільності його відновлення);</w:t>
      </w:r>
    </w:p>
    <w:p w:rsidR="00D207C0" w:rsidRPr="00D207C0" w:rsidRDefault="00D207C0" w:rsidP="00D207C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погіршення стану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айна, внаслідок чого воно стає або може стати</w:t>
      </w:r>
    </w:p>
    <w:p w:rsid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непридатним для використання за цільовим призначенням;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встановлення факту використання </w:t>
      </w:r>
      <w:r w:rsidR="00F35029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 узуфруктарієм не за цільовим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призначенням або факту передачі його у користування чи володіння третім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особам;</w:t>
      </w:r>
    </w:p>
    <w:p w:rsidR="007F52DB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прийняття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адою рішення про припинення узуфрукта у зв’язку із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переважною потребою у самостійному володінні чи користуванні.</w:t>
      </w:r>
    </w:p>
    <w:p w:rsidR="00BE5A93" w:rsidRPr="00B74EE6" w:rsidRDefault="007F52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1938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="00BE5A93"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="007F52DB">
        <w:rPr>
          <w:rFonts w:ascii="Times New Roman" w:hAnsi="Times New Roman"/>
          <w:sz w:val="28"/>
          <w:szCs w:val="28"/>
        </w:rPr>
        <w:t xml:space="preserve">  </w:t>
      </w:r>
      <w:r w:rsidR="00193872">
        <w:rPr>
          <w:rFonts w:ascii="Times New Roman" w:hAnsi="Times New Roman"/>
          <w:sz w:val="28"/>
          <w:szCs w:val="28"/>
        </w:rPr>
        <w:t>9</w:t>
      </w:r>
      <w:r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В</w:t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ячеслав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</w:t>
      </w: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3Font_25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4BAF"/>
    <w:rsid w:val="00007697"/>
    <w:rsid w:val="00047344"/>
    <w:rsid w:val="00047CE8"/>
    <w:rsid w:val="000513A8"/>
    <w:rsid w:val="00066BC3"/>
    <w:rsid w:val="00073569"/>
    <w:rsid w:val="00082026"/>
    <w:rsid w:val="000A23C5"/>
    <w:rsid w:val="000A4951"/>
    <w:rsid w:val="000B2D4B"/>
    <w:rsid w:val="000D74EA"/>
    <w:rsid w:val="000E4E4B"/>
    <w:rsid w:val="000E5311"/>
    <w:rsid w:val="000F3C97"/>
    <w:rsid w:val="0010410C"/>
    <w:rsid w:val="00113280"/>
    <w:rsid w:val="001135DB"/>
    <w:rsid w:val="00147F5B"/>
    <w:rsid w:val="0016343F"/>
    <w:rsid w:val="00164383"/>
    <w:rsid w:val="00171370"/>
    <w:rsid w:val="00173104"/>
    <w:rsid w:val="00176FB6"/>
    <w:rsid w:val="00190EE1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46649"/>
    <w:rsid w:val="002543BB"/>
    <w:rsid w:val="0025792E"/>
    <w:rsid w:val="0027225B"/>
    <w:rsid w:val="00276961"/>
    <w:rsid w:val="00281F07"/>
    <w:rsid w:val="00287E14"/>
    <w:rsid w:val="002A51B9"/>
    <w:rsid w:val="002B2745"/>
    <w:rsid w:val="002E1AE0"/>
    <w:rsid w:val="002F5C22"/>
    <w:rsid w:val="00302E43"/>
    <w:rsid w:val="00307F9F"/>
    <w:rsid w:val="00312BDB"/>
    <w:rsid w:val="003247F1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5847"/>
    <w:rsid w:val="005040D3"/>
    <w:rsid w:val="00514879"/>
    <w:rsid w:val="00520FDD"/>
    <w:rsid w:val="00542286"/>
    <w:rsid w:val="00554AE0"/>
    <w:rsid w:val="00555500"/>
    <w:rsid w:val="005839E0"/>
    <w:rsid w:val="00592EF4"/>
    <w:rsid w:val="005A0E92"/>
    <w:rsid w:val="005A3D33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F5713"/>
    <w:rsid w:val="00704B1F"/>
    <w:rsid w:val="007123B8"/>
    <w:rsid w:val="00720788"/>
    <w:rsid w:val="00720E8B"/>
    <w:rsid w:val="00743ACC"/>
    <w:rsid w:val="0074725E"/>
    <w:rsid w:val="00750199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902EDC"/>
    <w:rsid w:val="0091587E"/>
    <w:rsid w:val="00930B28"/>
    <w:rsid w:val="00936B16"/>
    <w:rsid w:val="009429A8"/>
    <w:rsid w:val="009456D3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DB8"/>
    <w:rsid w:val="00A43EAD"/>
    <w:rsid w:val="00A836CB"/>
    <w:rsid w:val="00A838F0"/>
    <w:rsid w:val="00A9058E"/>
    <w:rsid w:val="00A964F5"/>
    <w:rsid w:val="00AA4C18"/>
    <w:rsid w:val="00AB423B"/>
    <w:rsid w:val="00AC5646"/>
    <w:rsid w:val="00AC6561"/>
    <w:rsid w:val="00AE56D9"/>
    <w:rsid w:val="00AF7C2A"/>
    <w:rsid w:val="00B00202"/>
    <w:rsid w:val="00B05F9B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62AF"/>
    <w:rsid w:val="00BB3943"/>
    <w:rsid w:val="00BB6044"/>
    <w:rsid w:val="00BC01FB"/>
    <w:rsid w:val="00BD3345"/>
    <w:rsid w:val="00BE5A93"/>
    <w:rsid w:val="00BF182A"/>
    <w:rsid w:val="00C04BA4"/>
    <w:rsid w:val="00C12D5F"/>
    <w:rsid w:val="00C204CE"/>
    <w:rsid w:val="00C20E98"/>
    <w:rsid w:val="00C2485E"/>
    <w:rsid w:val="00C24BD7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C4E88"/>
    <w:rsid w:val="00CE2A37"/>
    <w:rsid w:val="00D207C0"/>
    <w:rsid w:val="00D25309"/>
    <w:rsid w:val="00D30195"/>
    <w:rsid w:val="00D30903"/>
    <w:rsid w:val="00D5010F"/>
    <w:rsid w:val="00D5220F"/>
    <w:rsid w:val="00D52FE2"/>
    <w:rsid w:val="00D566F2"/>
    <w:rsid w:val="00D6118B"/>
    <w:rsid w:val="00D6241A"/>
    <w:rsid w:val="00D67774"/>
    <w:rsid w:val="00D74D3B"/>
    <w:rsid w:val="00D85B49"/>
    <w:rsid w:val="00D8628F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C2CE7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70838"/>
    <w:rsid w:val="00F70862"/>
    <w:rsid w:val="00F75120"/>
    <w:rsid w:val="00FA06B5"/>
    <w:rsid w:val="00FA3245"/>
    <w:rsid w:val="00FB0551"/>
    <w:rsid w:val="00FB0C53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E98B9-815E-4BFF-A0E8-967290353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4519</Words>
  <Characters>2577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</cp:revision>
  <cp:lastPrinted>2026-02-03T14:01:00Z</cp:lastPrinted>
  <dcterms:created xsi:type="dcterms:W3CDTF">2026-03-05T13:13:00Z</dcterms:created>
  <dcterms:modified xsi:type="dcterms:W3CDTF">2026-03-20T09:25:00Z</dcterms:modified>
</cp:coreProperties>
</file>